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76C07" w14:textId="77777777" w:rsidR="00BC2B30" w:rsidRPr="00F94E4F" w:rsidRDefault="00BC2B30" w:rsidP="006943B3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94E4F">
        <w:rPr>
          <w:rFonts w:ascii="ＭＳ ゴシック" w:eastAsia="ＭＳ ゴシック" w:hAnsi="ＭＳ ゴシック" w:hint="eastAsia"/>
          <w:sz w:val="28"/>
          <w:szCs w:val="28"/>
        </w:rPr>
        <w:t>有機質肥料</w:t>
      </w:r>
      <w:r w:rsidRPr="00F94E4F">
        <w:rPr>
          <w:rFonts w:ascii="ＭＳ ゴシック" w:eastAsia="ＭＳ ゴシック" w:hAnsi="ＭＳ ゴシック" w:cs="ＭＳ 明朝" w:hint="eastAsia"/>
          <w:sz w:val="28"/>
          <w:szCs w:val="28"/>
        </w:rPr>
        <w:t>一</w:t>
      </w:r>
      <w:r w:rsidRPr="00F94E4F">
        <w:rPr>
          <w:rFonts w:ascii="ＭＳ ゴシック" w:eastAsia="ＭＳ ゴシック" w:hAnsi="ＭＳ ゴシック" w:hint="eastAsia"/>
          <w:sz w:val="28"/>
          <w:szCs w:val="28"/>
        </w:rPr>
        <w:t>覧</w:t>
      </w:r>
    </w:p>
    <w:p w14:paraId="2AE8198B" w14:textId="77777777" w:rsidR="00BC2B30" w:rsidRPr="005A7CD4" w:rsidRDefault="00916FDA" w:rsidP="00BC2B30">
      <w:pPr>
        <w:autoSpaceDN w:val="0"/>
        <w:snapToGrid w:val="0"/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color w:val="000000"/>
        </w:rPr>
        <w:drawing>
          <wp:inline distT="0" distB="0" distL="0" distR="0" wp14:anchorId="242316B9" wp14:editId="712B7F96">
            <wp:extent cx="5473065" cy="4335780"/>
            <wp:effectExtent l="0" t="0" r="0" b="762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59"/>
                    <a:stretch/>
                  </pic:blipFill>
                  <pic:spPr bwMode="auto">
                    <a:xfrm>
                      <a:off x="0" y="0"/>
                      <a:ext cx="5481505" cy="4342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943B3">
        <w:rPr>
          <w:rFonts w:ascii="ＭＳ ゴシック" w:eastAsia="ＭＳ ゴシック" w:hAnsi="ＭＳ ゴシック"/>
          <w:color w:val="000000"/>
        </w:rPr>
        <w:br w:type="textWrapping" w:clear="all"/>
      </w:r>
      <w:r w:rsidR="00BC2B30" w:rsidRPr="005A7CD4">
        <w:rPr>
          <w:rFonts w:ascii="ＭＳ ゴシック" w:eastAsia="ＭＳ ゴシック" w:hAnsi="ＭＳ ゴシック" w:hint="eastAsia"/>
          <w:color w:val="000000"/>
        </w:rPr>
        <w:t>〇公定規格が定められている</w:t>
      </w:r>
      <w:r w:rsidR="00BC2B30" w:rsidRPr="005A7CD4">
        <w:rPr>
          <w:rFonts w:ascii="ＭＳ ゴシック" w:eastAsia="ＭＳ ゴシック" w:hAnsi="ＭＳ ゴシック"/>
        </w:rPr>
        <w:t>1</w:t>
      </w:r>
      <w:r w:rsidR="00BC2B30" w:rsidRPr="005A7CD4">
        <w:rPr>
          <w:rFonts w:ascii="ＭＳ ゴシック" w:eastAsia="ＭＳ ゴシック" w:hAnsi="ＭＳ ゴシック" w:hint="eastAsia"/>
        </w:rPr>
        <w:t>64種類の普通肥料の</w:t>
      </w:r>
      <w:r w:rsidR="00E601EA">
        <w:rPr>
          <w:rFonts w:ascii="ＭＳ ゴシック" w:eastAsia="ＭＳ ゴシック" w:hAnsi="ＭＳ ゴシック" w:hint="eastAsia"/>
        </w:rPr>
        <w:t>うち、</w:t>
      </w:r>
      <w:r w:rsidR="00BC2B30" w:rsidRPr="005A7CD4">
        <w:rPr>
          <w:rFonts w:ascii="ＭＳ ゴシック" w:eastAsia="ＭＳ ゴシック" w:hAnsi="ＭＳ ゴシック" w:hint="eastAsia"/>
        </w:rPr>
        <w:t>有機質肥料のみを抜粋。</w:t>
      </w:r>
    </w:p>
    <w:p w14:paraId="2528AA89" w14:textId="77777777" w:rsidR="00B3544F" w:rsidRDefault="00BC2B30" w:rsidP="00F94E4F">
      <w:pPr>
        <w:autoSpaceDN w:val="0"/>
        <w:snapToGrid w:val="0"/>
        <w:ind w:firstLineChars="100" w:firstLine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（公定規格</w:t>
      </w:r>
      <w:r w:rsidRPr="0079326E">
        <w:rPr>
          <w:rFonts w:ascii="ＭＳ ゴシック" w:eastAsia="ＭＳ ゴシック" w:hAnsi="ＭＳ ゴシック" w:hint="eastAsia"/>
          <w:color w:val="000000"/>
        </w:rPr>
        <w:t>（最終改正:令和4年2月15</w:t>
      </w:r>
      <w:r>
        <w:rPr>
          <w:rFonts w:ascii="ＭＳ ゴシック" w:eastAsia="ＭＳ ゴシック" w:hAnsi="ＭＳ ゴシック" w:hint="eastAsia"/>
          <w:color w:val="000000"/>
        </w:rPr>
        <w:t xml:space="preserve">日　</w:t>
      </w:r>
      <w:r w:rsidRPr="0079326E">
        <w:rPr>
          <w:rFonts w:ascii="ＭＳ ゴシック" w:eastAsia="ＭＳ ゴシック" w:hAnsi="ＭＳ ゴシック" w:hint="eastAsia"/>
          <w:color w:val="000000"/>
        </w:rPr>
        <w:t>農林水産省告示第302号）に基づき作成</w:t>
      </w:r>
      <w:r>
        <w:rPr>
          <w:rFonts w:ascii="ＭＳ ゴシック" w:eastAsia="ＭＳ ゴシック" w:hAnsi="ＭＳ ゴシック" w:hint="eastAsia"/>
          <w:color w:val="000000"/>
        </w:rPr>
        <w:t>。）</w:t>
      </w:r>
    </w:p>
    <w:p w14:paraId="0B76BD2E" w14:textId="4A72EE43" w:rsidR="00B3544F" w:rsidRPr="00BC2B30" w:rsidRDefault="00B3544F" w:rsidP="00F94E4F">
      <w:pPr>
        <w:autoSpaceDN w:val="0"/>
        <w:snapToGrid w:val="0"/>
        <w:ind w:firstLineChars="100" w:firstLine="210"/>
        <w:rPr>
          <w:rFonts w:ascii="ＭＳ ゴシック" w:eastAsia="ＭＳ ゴシック" w:hAnsi="ＭＳ ゴシック" w:hint="eastAsia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※グアノのリン酸質は含まれません。</w:t>
      </w:r>
    </w:p>
    <w:sectPr w:rsidR="00B3544F" w:rsidRPr="00BC2B30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7781D" w14:textId="77777777" w:rsidR="00E06BF8" w:rsidRDefault="00E06BF8" w:rsidP="00BC2B30">
      <w:r>
        <w:separator/>
      </w:r>
    </w:p>
  </w:endnote>
  <w:endnote w:type="continuationSeparator" w:id="0">
    <w:p w14:paraId="7D67A736" w14:textId="77777777" w:rsidR="00E06BF8" w:rsidRDefault="00E06BF8" w:rsidP="00BC2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A892A" w14:textId="77777777" w:rsidR="00E06BF8" w:rsidRDefault="00E06BF8" w:rsidP="00BC2B30">
      <w:r>
        <w:separator/>
      </w:r>
    </w:p>
  </w:footnote>
  <w:footnote w:type="continuationSeparator" w:id="0">
    <w:p w14:paraId="31CA5176" w14:textId="77777777" w:rsidR="00E06BF8" w:rsidRDefault="00E06BF8" w:rsidP="00BC2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AE188" w14:textId="77777777" w:rsidR="004E33C4" w:rsidRDefault="004E33C4" w:rsidP="00BC2B30">
    <w:pPr>
      <w:pStyle w:val="a3"/>
      <w:tabs>
        <w:tab w:val="clear" w:pos="4252"/>
        <w:tab w:val="clear" w:pos="8504"/>
      </w:tabs>
      <w:autoSpaceDN w:val="0"/>
      <w:spacing w:line="440" w:lineRule="exact"/>
      <w:jc w:val="right"/>
      <w:outlineLvl w:val="0"/>
      <w:rPr>
        <w:rFonts w:eastAsia="HG丸ｺﾞｼｯｸM-PRO"/>
        <w:sz w:val="28"/>
        <w:szCs w:val="28"/>
      </w:rPr>
    </w:pPr>
  </w:p>
  <w:p w14:paraId="2FBAD45B" w14:textId="77777777" w:rsidR="00BC2B30" w:rsidRPr="00711AAC" w:rsidRDefault="004E33C4" w:rsidP="00BC2B30">
    <w:pPr>
      <w:pStyle w:val="a3"/>
      <w:tabs>
        <w:tab w:val="clear" w:pos="4252"/>
        <w:tab w:val="clear" w:pos="8504"/>
      </w:tabs>
      <w:autoSpaceDN w:val="0"/>
      <w:spacing w:line="440" w:lineRule="exact"/>
      <w:jc w:val="right"/>
      <w:outlineLvl w:val="0"/>
      <w:rPr>
        <w:rFonts w:asciiTheme="minorEastAsia" w:eastAsiaTheme="minorEastAsia" w:hAnsiTheme="minorEastAsia"/>
        <w:sz w:val="28"/>
        <w:szCs w:val="28"/>
        <w:bdr w:val="single" w:sz="4" w:space="0" w:color="auto"/>
      </w:rPr>
    </w:pPr>
    <w:r w:rsidRPr="00711AAC">
      <w:rPr>
        <w:rFonts w:asciiTheme="minorEastAsia" w:eastAsiaTheme="minorEastAsia" w:hAnsiTheme="minorEastAsia" w:hint="eastAsia"/>
        <w:sz w:val="28"/>
        <w:szCs w:val="28"/>
        <w:bdr w:val="single" w:sz="4" w:space="0" w:color="auto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B30"/>
    <w:rsid w:val="000A7077"/>
    <w:rsid w:val="004E33C4"/>
    <w:rsid w:val="005A7CD4"/>
    <w:rsid w:val="00656166"/>
    <w:rsid w:val="006943B3"/>
    <w:rsid w:val="00711AAC"/>
    <w:rsid w:val="00916FDA"/>
    <w:rsid w:val="00A6591B"/>
    <w:rsid w:val="00B3544F"/>
    <w:rsid w:val="00B66E9B"/>
    <w:rsid w:val="00BC2B30"/>
    <w:rsid w:val="00D711B1"/>
    <w:rsid w:val="00E06BF8"/>
    <w:rsid w:val="00E219A0"/>
    <w:rsid w:val="00E601EA"/>
    <w:rsid w:val="00EB3A7A"/>
    <w:rsid w:val="00F94E4F"/>
    <w:rsid w:val="00FD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BE7902"/>
  <w15:chartTrackingRefBased/>
  <w15:docId w15:val="{3B4B0596-7650-419D-A625-D517817F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B3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2B30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basedOn w:val="a0"/>
    <w:link w:val="a3"/>
    <w:rsid w:val="00BC2B30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C2B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B3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A7C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7C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1B599-3A51-4860-B320-EA865E0B7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五十嵐 匠</cp:lastModifiedBy>
  <cp:revision>5</cp:revision>
  <cp:lastPrinted>2023-04-13T04:03:00Z</cp:lastPrinted>
  <dcterms:created xsi:type="dcterms:W3CDTF">2022-10-11T09:55:00Z</dcterms:created>
  <dcterms:modified xsi:type="dcterms:W3CDTF">2024-04-30T02:22:00Z</dcterms:modified>
</cp:coreProperties>
</file>